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a62828"/>
        </w:rPr>
      </w:pPr>
      <w:r w:rsidDel="00000000" w:rsidR="00000000" w:rsidRPr="00000000">
        <w:rPr>
          <w:color w:val="a62828"/>
        </w:rPr>
        <w:drawing>
          <wp:anchor allowOverlap="1" behindDoc="0" distB="0" distT="0" distL="114300" distR="114300" hidden="0" layoutInCell="1" locked="0" relativeHeight="0" simplePos="0">
            <wp:simplePos x="0" y="0"/>
            <wp:positionH relativeFrom="margin">
              <wp:posOffset>5760410</wp:posOffset>
            </wp:positionH>
            <wp:positionV relativeFrom="margin">
              <wp:posOffset>-790574</wp:posOffset>
            </wp:positionV>
            <wp:extent cx="958525" cy="632626"/>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9"/>
                    <a:srcRect b="33278" l="0" r="0" t="0"/>
                    <a:stretch>
                      <a:fillRect/>
                    </a:stretch>
                  </pic:blipFill>
                  <pic:spPr>
                    <a:xfrm>
                      <a:off x="0" y="0"/>
                      <a:ext cx="958525" cy="632626"/>
                    </a:xfrm>
                    <a:prstGeom prst="rect"/>
                    <a:ln/>
                  </pic:spPr>
                </pic:pic>
              </a:graphicData>
            </a:graphic>
          </wp:anchor>
        </w:drawing>
      </w:r>
      <w:r w:rsidDel="00000000" w:rsidR="00000000" w:rsidRPr="00000000">
        <w:rPr>
          <w:color w:val="a62828"/>
          <w:rtl w:val="0"/>
        </w:rPr>
        <w:t xml:space="preserve">Inschrijfformulier Donateur 2021-2022</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Word donateur van studievereniging Gente!</w:t>
      </w:r>
    </w:p>
    <w:p w:rsidR="00000000" w:rsidDel="00000000" w:rsidP="00000000" w:rsidRDefault="00000000" w:rsidRPr="00000000" w14:paraId="00000004">
      <w:pPr>
        <w:rPr>
          <w:sz w:val="22"/>
          <w:szCs w:val="22"/>
        </w:rPr>
      </w:pPr>
      <w:r w:rsidDel="00000000" w:rsidR="00000000" w:rsidRPr="00000000">
        <w:rPr>
          <w:sz w:val="22"/>
          <w:szCs w:val="22"/>
          <w:rtl w:val="0"/>
        </w:rPr>
        <w:t xml:space="preserve">Beste lezer, </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Als studievereniging probeert Gente de interactie tussen de studenten van de opleiding Toegepaste Psychologie en het bedrijfsleven te bevorderen en dichter bij elkaar te brengen. Daarnaast probeert Gente voor haar leden een uitbreiding te zijn op zowel kennis- en ervaringsgebied als </w:t>
      </w:r>
      <w:r w:rsidDel="00000000" w:rsidR="00000000" w:rsidRPr="00000000">
        <w:rPr>
          <w:sz w:val="22"/>
          <w:szCs w:val="22"/>
          <w:rtl w:val="0"/>
        </w:rPr>
        <w:t xml:space="preserve">sociaalgebied</w:t>
      </w:r>
      <w:r w:rsidDel="00000000" w:rsidR="00000000" w:rsidRPr="00000000">
        <w:rPr>
          <w:sz w:val="22"/>
          <w:szCs w:val="22"/>
          <w:rtl w:val="0"/>
        </w:rPr>
        <w:t xml:space="preserve">. Hiervoor worden activiteiten georganiseerd, als lezingen, workshops, excursies en sociale activiteiten. </w:t>
      </w:r>
    </w:p>
    <w:p w:rsidR="00000000" w:rsidDel="00000000" w:rsidP="00000000" w:rsidRDefault="00000000" w:rsidRPr="00000000" w14:paraId="00000007">
      <w:pPr>
        <w:jc w:val="both"/>
        <w:rPr>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sz w:val="22"/>
          <w:szCs w:val="22"/>
          <w:rtl w:val="0"/>
        </w:rPr>
        <w:t xml:space="preserve">Deze activiteiten kunnen natuurlijk niet worden waargemaakt zonder onze donateurs! Als donateur bij Gente kunt u aanwezig zijn bij onze activiteiten voor de ledenprijs! Dit betekent dat de meeste activiteiten gratis te bezoeken zijn of voor een klein prijsje. Daarnaast kunt u als donateur een bijdrage leveren aan een afwisselend aanbod van activiteiten voor studenten, ofwel docenten, waardoor het gat tussen het werkveld en de opleiding kan worden verkleind!</w:t>
      </w:r>
    </w:p>
    <w:p w:rsidR="00000000" w:rsidDel="00000000" w:rsidP="00000000" w:rsidRDefault="00000000" w:rsidRPr="00000000" w14:paraId="00000009">
      <w:pPr>
        <w:jc w:val="both"/>
        <w:rPr>
          <w:sz w:val="22"/>
          <w:szCs w:val="22"/>
        </w:rPr>
      </w:pP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Wilt u hieraan </w:t>
      </w:r>
      <w:sdt>
        <w:sdtPr>
          <w:tag w:val="goog_rdk_0"/>
        </w:sdtPr>
        <w:sdtContent>
          <w:commentRangeStart w:id="0"/>
        </w:sdtContent>
      </w:sdt>
      <w:r w:rsidDel="00000000" w:rsidR="00000000" w:rsidRPr="00000000">
        <w:rPr>
          <w:sz w:val="22"/>
          <w:szCs w:val="22"/>
          <w:rtl w:val="0"/>
        </w:rPr>
        <w:t xml:space="preserve">bijdragen? En wilt u ook een bijdrage</w:t>
      </w:r>
      <w:commentRangeEnd w:id="0"/>
      <w:r w:rsidDel="00000000" w:rsidR="00000000" w:rsidRPr="00000000">
        <w:commentReference w:id="0"/>
      </w:r>
      <w:r w:rsidDel="00000000" w:rsidR="00000000" w:rsidRPr="00000000">
        <w:rPr>
          <w:sz w:val="22"/>
          <w:szCs w:val="22"/>
          <w:rtl w:val="0"/>
        </w:rPr>
        <w:t xml:space="preserve"> leveren aan een afwisselend aanbod aan activiteiten, als lezingen, workshops, excursies en sociale activiteiten voor studenten en docenten? En ook nog eens voor de ledenprijs naar onze activiteiten? </w:t>
      </w:r>
    </w:p>
    <w:p w:rsidR="00000000" w:rsidDel="00000000" w:rsidP="00000000" w:rsidRDefault="00000000" w:rsidRPr="00000000" w14:paraId="0000000B">
      <w:pPr>
        <w:jc w:val="both"/>
        <w:rPr>
          <w:sz w:val="22"/>
          <w:szCs w:val="22"/>
        </w:rPr>
      </w:pPr>
      <w:r w:rsidDel="00000000" w:rsidR="00000000" w:rsidRPr="00000000">
        <w:rPr>
          <w:rtl w:val="0"/>
        </w:rPr>
      </w:r>
    </w:p>
    <w:p w:rsidR="00000000" w:rsidDel="00000000" w:rsidP="00000000" w:rsidRDefault="00000000" w:rsidRPr="00000000" w14:paraId="0000000C">
      <w:pPr>
        <w:jc w:val="both"/>
        <w:rPr>
          <w:sz w:val="22"/>
          <w:szCs w:val="22"/>
        </w:rPr>
      </w:pPr>
      <w:r w:rsidDel="00000000" w:rsidR="00000000" w:rsidRPr="00000000">
        <w:rPr>
          <w:sz w:val="22"/>
          <w:szCs w:val="22"/>
          <w:rtl w:val="0"/>
        </w:rPr>
        <w:t xml:space="preserve">Word dan donateur bij de leukste studievereniging van Groningen </w:t>
      </w:r>
      <w:r w:rsidDel="00000000" w:rsidR="00000000" w:rsidRPr="00000000">
        <w:rPr>
          <w:sz w:val="22"/>
          <w:szCs w:val="22"/>
          <w:rtl w:val="0"/>
        </w:rPr>
        <w:t xml:space="preserve">☺</w:t>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Wij verwelkomen u graag als donateur! </w:t>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rPr/>
      </w:pPr>
      <w:r w:rsidDel="00000000" w:rsidR="00000000" w:rsidRPr="00000000">
        <w:rPr>
          <w:sz w:val="22"/>
          <w:szCs w:val="22"/>
          <w:rtl w:val="0"/>
        </w:rPr>
        <w:t xml:space="preserve">Door onderstaand formulier in te vullen, wordt u donateur bij S.V. Gente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1"/>
        <w:tblW w:w="9056.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1980"/>
        <w:gridCol w:w="7076"/>
        <w:tblGridChange w:id="0">
          <w:tblGrid>
            <w:gridCol w:w="1980"/>
            <w:gridCol w:w="7076"/>
          </w:tblGrid>
        </w:tblGridChange>
      </w:tblGrid>
      <w:tr>
        <w:trPr>
          <w:cantSplit w:val="0"/>
          <w:tblHeader w:val="0"/>
        </w:trPr>
        <w:tc>
          <w:tcPr/>
          <w:p w:rsidR="00000000" w:rsidDel="00000000" w:rsidP="00000000" w:rsidRDefault="00000000" w:rsidRPr="00000000" w14:paraId="00000011">
            <w:pPr>
              <w:rPr>
                <w:b w:val="0"/>
                <w:color w:val="000000"/>
                <w:sz w:val="22"/>
                <w:szCs w:val="22"/>
              </w:rPr>
            </w:pPr>
            <w:r w:rsidDel="00000000" w:rsidR="00000000" w:rsidRPr="00000000">
              <w:rPr>
                <w:b w:val="0"/>
                <w:color w:val="000000"/>
                <w:rtl w:val="0"/>
              </w:rPr>
              <w:t xml:space="preserve">Gegevens Donateur </w:t>
            </w:r>
            <w:r w:rsidDel="00000000" w:rsidR="00000000" w:rsidRPr="00000000">
              <w:rPr>
                <w:rtl w:val="0"/>
              </w:rPr>
            </w:r>
          </w:p>
        </w:tc>
        <w:tc>
          <w:tcPr/>
          <w:p w:rsidR="00000000" w:rsidDel="00000000" w:rsidP="00000000" w:rsidRDefault="00000000" w:rsidRPr="00000000" w14:paraId="00000012">
            <w:pPr>
              <w:rPr>
                <w:b w:val="0"/>
              </w:rPr>
            </w:pPr>
            <w:r w:rsidDel="00000000" w:rsidR="00000000" w:rsidRPr="00000000">
              <w:rPr>
                <w:b w:val="0"/>
                <w:color w:val="000000"/>
                <w:rtl w:val="0"/>
              </w:rPr>
              <w:t xml:space="preserve">Machtiging SEPA</w:t>
            </w:r>
            <w:r w:rsidDel="00000000" w:rsidR="00000000" w:rsidRPr="00000000">
              <w:rPr>
                <w:rtl w:val="0"/>
              </w:rPr>
            </w:r>
          </w:p>
        </w:tc>
      </w:tr>
      <w:tr>
        <w:trPr>
          <w:cantSplit w:val="0"/>
          <w:tblHeader w:val="0"/>
        </w:trPr>
        <w:tc>
          <w:tcPr/>
          <w:p w:rsidR="00000000" w:rsidDel="00000000" w:rsidP="00000000" w:rsidRDefault="00000000" w:rsidRPr="00000000" w14:paraId="00000013">
            <w:pPr>
              <w:rPr>
                <w:b w:val="0"/>
                <w:color w:val="000000"/>
                <w:sz w:val="22"/>
                <w:szCs w:val="22"/>
              </w:rPr>
            </w:pPr>
            <w:r w:rsidDel="00000000" w:rsidR="00000000" w:rsidRPr="00000000">
              <w:rPr>
                <w:b w:val="0"/>
                <w:color w:val="000000"/>
                <w:rtl w:val="0"/>
              </w:rPr>
              <w:t xml:space="preserve">Achternaam</w:t>
            </w: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r>
      <w:tr>
        <w:trPr>
          <w:cantSplit w:val="0"/>
          <w:tblHeader w:val="0"/>
        </w:trPr>
        <w:tc>
          <w:tcPr/>
          <w:p w:rsidR="00000000" w:rsidDel="00000000" w:rsidP="00000000" w:rsidRDefault="00000000" w:rsidRPr="00000000" w14:paraId="00000015">
            <w:pPr>
              <w:rPr>
                <w:b w:val="0"/>
                <w:color w:val="000000"/>
                <w:sz w:val="22"/>
                <w:szCs w:val="22"/>
              </w:rPr>
            </w:pPr>
            <w:r w:rsidDel="00000000" w:rsidR="00000000" w:rsidRPr="00000000">
              <w:rPr>
                <w:b w:val="0"/>
                <w:color w:val="000000"/>
                <w:rtl w:val="0"/>
              </w:rPr>
              <w:t xml:space="preserve">Voornaam </w:t>
            </w: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r>
        <w:trPr>
          <w:cantSplit w:val="0"/>
          <w:tblHeader w:val="0"/>
        </w:trPr>
        <w:tc>
          <w:tcPr/>
          <w:p w:rsidR="00000000" w:rsidDel="00000000" w:rsidP="00000000" w:rsidRDefault="00000000" w:rsidRPr="00000000" w14:paraId="00000017">
            <w:pPr>
              <w:rPr>
                <w:b w:val="0"/>
                <w:color w:val="000000"/>
                <w:sz w:val="22"/>
                <w:szCs w:val="22"/>
              </w:rPr>
            </w:pPr>
            <w:r w:rsidDel="00000000" w:rsidR="00000000" w:rsidRPr="00000000">
              <w:rPr>
                <w:b w:val="0"/>
                <w:color w:val="000000"/>
                <w:rtl w:val="0"/>
              </w:rPr>
              <w:t xml:space="preserve">Adres</w:t>
            </w:r>
            <w:r w:rsidDel="00000000" w:rsidR="00000000" w:rsidRPr="00000000">
              <w:rPr>
                <w:rtl w:val="0"/>
              </w:rPr>
            </w:r>
          </w:p>
        </w:tc>
        <w:tc>
          <w:tcPr>
            <w:shd w:fill="auto" w:val="clear"/>
          </w:tcPr>
          <w:p w:rsidR="00000000" w:rsidDel="00000000" w:rsidP="00000000" w:rsidRDefault="00000000" w:rsidRPr="00000000" w14:paraId="00000018">
            <w:pPr>
              <w:rPr/>
            </w:pPr>
            <w:r w:rsidDel="00000000" w:rsidR="00000000" w:rsidRPr="00000000">
              <w:rPr>
                <w:rtl w:val="0"/>
              </w:rPr>
            </w:r>
          </w:p>
        </w:tc>
      </w:tr>
      <w:tr>
        <w:trPr>
          <w:cantSplit w:val="0"/>
          <w:tblHeader w:val="0"/>
        </w:trPr>
        <w:tc>
          <w:tcPr/>
          <w:p w:rsidR="00000000" w:rsidDel="00000000" w:rsidP="00000000" w:rsidRDefault="00000000" w:rsidRPr="00000000" w14:paraId="00000019">
            <w:pPr>
              <w:rPr>
                <w:b w:val="0"/>
                <w:color w:val="000000"/>
                <w:sz w:val="22"/>
                <w:szCs w:val="22"/>
              </w:rPr>
            </w:pPr>
            <w:r w:rsidDel="00000000" w:rsidR="00000000" w:rsidRPr="00000000">
              <w:rPr>
                <w:b w:val="0"/>
                <w:color w:val="000000"/>
                <w:rtl w:val="0"/>
              </w:rPr>
              <w:t xml:space="preserve">Postcode</w:t>
            </w: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r>
          </w:p>
        </w:tc>
      </w:tr>
      <w:tr>
        <w:trPr>
          <w:cantSplit w:val="0"/>
          <w:tblHeader w:val="0"/>
        </w:trPr>
        <w:tc>
          <w:tcPr/>
          <w:p w:rsidR="00000000" w:rsidDel="00000000" w:rsidP="00000000" w:rsidRDefault="00000000" w:rsidRPr="00000000" w14:paraId="0000001B">
            <w:pPr>
              <w:rPr>
                <w:b w:val="0"/>
                <w:color w:val="000000"/>
                <w:sz w:val="22"/>
                <w:szCs w:val="22"/>
              </w:rPr>
            </w:pPr>
            <w:r w:rsidDel="00000000" w:rsidR="00000000" w:rsidRPr="00000000">
              <w:rPr>
                <w:b w:val="0"/>
                <w:color w:val="000000"/>
                <w:rtl w:val="0"/>
              </w:rPr>
              <w:t xml:space="preserve">Geboortedatum </w:t>
            </w: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r>
      <w:tr>
        <w:trPr>
          <w:cantSplit w:val="0"/>
          <w:tblHeader w:val="0"/>
        </w:trPr>
        <w:tc>
          <w:tcPr/>
          <w:p w:rsidR="00000000" w:rsidDel="00000000" w:rsidP="00000000" w:rsidRDefault="00000000" w:rsidRPr="00000000" w14:paraId="0000001D">
            <w:pPr>
              <w:rPr>
                <w:b w:val="0"/>
                <w:color w:val="000000"/>
                <w:sz w:val="22"/>
                <w:szCs w:val="22"/>
              </w:rPr>
            </w:pPr>
            <w:r w:rsidDel="00000000" w:rsidR="00000000" w:rsidRPr="00000000">
              <w:rPr>
                <w:b w:val="0"/>
                <w:color w:val="000000"/>
                <w:rtl w:val="0"/>
              </w:rPr>
              <w:t xml:space="preserve">IBAN</w:t>
            </w: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r>
      <w:tr>
        <w:trPr>
          <w:cantSplit w:val="0"/>
          <w:tblHeader w:val="0"/>
        </w:trPr>
        <w:tc>
          <w:tcPr/>
          <w:p w:rsidR="00000000" w:rsidDel="00000000" w:rsidP="00000000" w:rsidRDefault="00000000" w:rsidRPr="00000000" w14:paraId="0000001F">
            <w:pPr>
              <w:rPr>
                <w:b w:val="0"/>
                <w:color w:val="000000"/>
                <w:sz w:val="22"/>
                <w:szCs w:val="22"/>
              </w:rPr>
            </w:pPr>
            <w:r w:rsidDel="00000000" w:rsidR="00000000" w:rsidRPr="00000000">
              <w:rPr>
                <w:b w:val="0"/>
                <w:color w:val="000000"/>
                <w:rtl w:val="0"/>
              </w:rPr>
              <w:t xml:space="preserve">Achternaam en voorletters rekeninghouder </w:t>
            </w: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r>
      <w:tr>
        <w:trPr>
          <w:cantSplit w:val="0"/>
          <w:tblHeader w:val="0"/>
        </w:trPr>
        <w:tc>
          <w:tcPr/>
          <w:p w:rsidR="00000000" w:rsidDel="00000000" w:rsidP="00000000" w:rsidRDefault="00000000" w:rsidRPr="00000000" w14:paraId="00000021">
            <w:pPr>
              <w:rPr>
                <w:b w:val="0"/>
                <w:color w:val="000000"/>
                <w:sz w:val="22"/>
                <w:szCs w:val="22"/>
              </w:rPr>
            </w:pPr>
            <w:r w:rsidDel="00000000" w:rsidR="00000000" w:rsidRPr="00000000">
              <w:rPr>
                <w:b w:val="0"/>
                <w:color w:val="000000"/>
                <w:rtl w:val="0"/>
              </w:rPr>
              <w:t xml:space="preserve">Bedrag</w:t>
            </w: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Minimale bijdrage 15,00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Ander bedrag (door u in te vullen) ___,___</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Door een handtekening te plaatsen verklaart u donateur te worden van Studievereniging Gente voor het jaar 2021-2022 en gaat u ermee akkoord dat er eenmalig een donateursbijdrage van uw rekening wordt afgeschreven. </w:t>
      </w:r>
    </w:p>
    <w:p w:rsidR="00000000" w:rsidDel="00000000" w:rsidP="00000000" w:rsidRDefault="00000000" w:rsidRPr="00000000" w14:paraId="00000026">
      <w:pPr>
        <w:rPr>
          <w:color w:val="000000"/>
        </w:rPr>
      </w:pPr>
      <w:r w:rsidDel="00000000" w:rsidR="00000000" w:rsidRPr="00000000">
        <w:rPr>
          <w:rtl w:val="0"/>
        </w:rPr>
      </w:r>
    </w:p>
    <w:tbl>
      <w:tblPr>
        <w:tblStyle w:val="Table2"/>
        <w:tblW w:w="9056.000000000002"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1958"/>
        <w:gridCol w:w="3549"/>
        <w:gridCol w:w="1292"/>
        <w:gridCol w:w="2257"/>
        <w:tblGridChange w:id="0">
          <w:tblGrid>
            <w:gridCol w:w="1958"/>
            <w:gridCol w:w="3549"/>
            <w:gridCol w:w="1292"/>
            <w:gridCol w:w="2257"/>
          </w:tblGrid>
        </w:tblGridChange>
      </w:tblGrid>
      <w:tr>
        <w:trPr>
          <w:cantSplit w:val="0"/>
          <w:tblHeader w:val="0"/>
        </w:trPr>
        <w:tc>
          <w:tcPr/>
          <w:p w:rsidR="00000000" w:rsidDel="00000000" w:rsidP="00000000" w:rsidRDefault="00000000" w:rsidRPr="00000000" w14:paraId="00000027">
            <w:pPr>
              <w:rPr>
                <w:b w:val="0"/>
                <w:color w:val="000000"/>
              </w:rPr>
            </w:pPr>
            <w:r w:rsidDel="00000000" w:rsidR="00000000" w:rsidRPr="00000000">
              <w:rPr>
                <w:b w:val="0"/>
                <w:color w:val="000000"/>
                <w:rtl w:val="0"/>
              </w:rPr>
              <w:t xml:space="preserve">ONDERTEKENING</w:t>
            </w:r>
          </w:p>
        </w:tc>
        <w:tc>
          <w:tcPr>
            <w:gridSpan w:val="3"/>
          </w:tcPr>
          <w:p w:rsidR="00000000" w:rsidDel="00000000" w:rsidP="00000000" w:rsidRDefault="00000000" w:rsidRPr="00000000" w14:paraId="00000028">
            <w:pP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B">
            <w:pPr>
              <w:rPr>
                <w:color w:val="000000"/>
              </w:rPr>
            </w:pPr>
            <w:r w:rsidDel="00000000" w:rsidR="00000000" w:rsidRPr="00000000">
              <w:rPr>
                <w:b w:val="0"/>
                <w:color w:val="000000"/>
                <w:rtl w:val="0"/>
              </w:rPr>
              <w:t xml:space="preserve">Plaats </w:t>
            </w:r>
            <w:r w:rsidDel="00000000" w:rsidR="00000000" w:rsidRPr="00000000">
              <w:rPr>
                <w:rtl w:val="0"/>
              </w:rPr>
            </w:r>
          </w:p>
        </w:tc>
        <w:tc>
          <w:tcPr/>
          <w:p w:rsidR="00000000" w:rsidDel="00000000" w:rsidP="00000000" w:rsidRDefault="00000000" w:rsidRPr="00000000" w14:paraId="0000002C">
            <w:pPr>
              <w:rPr>
                <w:color w:val="000000"/>
              </w:rPr>
            </w:pPr>
            <w:r w:rsidDel="00000000" w:rsidR="00000000" w:rsidRPr="00000000">
              <w:rPr>
                <w:rtl w:val="0"/>
              </w:rPr>
            </w:r>
          </w:p>
        </w:tc>
        <w:tc>
          <w:tcPr>
            <w:shd w:fill="aeaaaa" w:val="clear"/>
          </w:tcPr>
          <w:p w:rsidR="00000000" w:rsidDel="00000000" w:rsidP="00000000" w:rsidRDefault="00000000" w:rsidRPr="00000000" w14:paraId="0000002D">
            <w:pPr>
              <w:rPr>
                <w:color w:val="000000"/>
              </w:rPr>
            </w:pPr>
            <w:r w:rsidDel="00000000" w:rsidR="00000000" w:rsidRPr="00000000">
              <w:rPr>
                <w:color w:val="000000"/>
                <w:rtl w:val="0"/>
              </w:rPr>
              <w:t xml:space="preserve">Datum </w:t>
            </w:r>
          </w:p>
        </w:tc>
        <w:tc>
          <w:tcPr/>
          <w:p w:rsidR="00000000" w:rsidDel="00000000" w:rsidP="00000000" w:rsidRDefault="00000000" w:rsidRPr="00000000" w14:paraId="0000002E">
            <w:pPr>
              <w:rPr>
                <w:color w:val="000000"/>
              </w:rPr>
            </w:pPr>
            <w:r w:rsidDel="00000000" w:rsidR="00000000" w:rsidRPr="00000000">
              <w:rPr>
                <w:rtl w:val="0"/>
              </w:rPr>
            </w:r>
          </w:p>
        </w:tc>
      </w:tr>
      <w:tr>
        <w:trPr>
          <w:cantSplit w:val="0"/>
          <w:trHeight w:val="697" w:hRule="atLeast"/>
          <w:tblHeader w:val="0"/>
        </w:trPr>
        <w:tc>
          <w:tcPr/>
          <w:p w:rsidR="00000000" w:rsidDel="00000000" w:rsidP="00000000" w:rsidRDefault="00000000" w:rsidRPr="00000000" w14:paraId="0000002F">
            <w:pPr>
              <w:rPr>
                <w:b w:val="0"/>
                <w:color w:val="000000"/>
              </w:rPr>
            </w:pPr>
            <w:r w:rsidDel="00000000" w:rsidR="00000000" w:rsidRPr="00000000">
              <w:rPr>
                <w:b w:val="0"/>
                <w:color w:val="000000"/>
                <w:rtl w:val="0"/>
              </w:rPr>
              <w:t xml:space="preserve">Handtekening</w:t>
            </w:r>
          </w:p>
        </w:tc>
        <w:tc>
          <w:tcPr>
            <w:gridSpan w:val="3"/>
          </w:tcPr>
          <w:p w:rsidR="00000000" w:rsidDel="00000000" w:rsidP="00000000" w:rsidRDefault="00000000" w:rsidRPr="00000000" w14:paraId="00000030">
            <w:pPr>
              <w:rPr>
                <w:color w:val="000000"/>
              </w:rPr>
            </w:pPr>
            <w:r w:rsidDel="00000000" w:rsidR="00000000" w:rsidRPr="00000000">
              <w:rPr>
                <w:rtl w:val="0"/>
              </w:rPr>
            </w:r>
          </w:p>
          <w:p w:rsidR="00000000" w:rsidDel="00000000" w:rsidP="00000000" w:rsidRDefault="00000000" w:rsidRPr="00000000" w14:paraId="00000031">
            <w:pPr>
              <w:rPr>
                <w:color w:val="000000"/>
              </w:rPr>
            </w:pPr>
            <w:r w:rsidDel="00000000" w:rsidR="00000000" w:rsidRPr="00000000">
              <w:rPr>
                <w:rtl w:val="0"/>
              </w:rPr>
            </w:r>
          </w:p>
        </w:tc>
      </w:tr>
    </w:tbl>
    <w:p w:rsidR="00000000" w:rsidDel="00000000" w:rsidP="00000000" w:rsidRDefault="00000000" w:rsidRPr="00000000" w14:paraId="00000034">
      <w:pPr>
        <w:rPr>
          <w:color w:val="000000"/>
        </w:rPr>
      </w:pPr>
      <w:r w:rsidDel="00000000" w:rsidR="00000000" w:rsidRPr="00000000">
        <w:rPr>
          <w:rtl w:val="0"/>
        </w:rPr>
      </w:r>
    </w:p>
    <w:sectPr>
      <w:pgSz w:h="16840" w:w="11900"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oorzitter SV Gente" w:id="0" w:date="2021-11-10T13:01:39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Zou niet twee keer bijdrage doen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B131E2"/>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B131E2"/>
    <w:rPr>
      <w:rFonts w:asciiTheme="majorHAnsi" w:cstheme="majorBidi" w:eastAsiaTheme="majorEastAsia" w:hAnsiTheme="majorHAnsi"/>
      <w:color w:val="2f5496" w:themeColor="accent1" w:themeShade="0000BF"/>
      <w:sz w:val="32"/>
      <w:szCs w:val="32"/>
    </w:rPr>
  </w:style>
  <w:style w:type="table" w:styleId="Tabelraster">
    <w:name w:val="Table Grid"/>
    <w:basedOn w:val="Standaardtabel"/>
    <w:uiPriority w:val="39"/>
    <w:rsid w:val="006E315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Onopgemaaktetabel3">
    <w:name w:val="Plain Table 3"/>
    <w:basedOn w:val="Standaardtabel"/>
    <w:uiPriority w:val="43"/>
    <w:rsid w:val="006E3155"/>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Rastertabel5donker-Accent1">
    <w:name w:val="Grid Table 5 Dark Accent 1"/>
    <w:basedOn w:val="Standaardtabel"/>
    <w:uiPriority w:val="50"/>
    <w:rsid w:val="006E3155"/>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9e2f3"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1" w:val="clear"/>
      </w:tcPr>
    </w:tblStylePr>
    <w:tblStylePr w:type="band1Vert">
      <w:tblPr/>
      <w:tcPr>
        <w:shd w:color="auto" w:fill="b4c6e7" w:themeFill="accent1" w:themeFillTint="000066" w:val="clear"/>
      </w:tcPr>
    </w:tblStylePr>
    <w:tblStylePr w:type="band1Horz">
      <w:tblPr/>
      <w:tcPr>
        <w:shd w:color="auto" w:fill="b4c6e7" w:themeFill="accent1" w:themeFillTint="000066" w:val="clear"/>
      </w:tcPr>
    </w:tblStylePr>
  </w:style>
  <w:style w:type="table" w:styleId="Rastertabel5donker-Accent3">
    <w:name w:val="Grid Table 5 Dark Accent 3"/>
    <w:basedOn w:val="Standaardtabel"/>
    <w:uiPriority w:val="50"/>
    <w:rsid w:val="006E3155"/>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ded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5a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5a5" w:themeFill="accent3" w:val="clear"/>
      </w:tcPr>
    </w:tblStylePr>
    <w:tblStylePr w:type="band1Vert">
      <w:tblPr/>
      <w:tcPr>
        <w:shd w:color="auto" w:fill="dbdbdb" w:themeFill="accent3" w:themeFillTint="000066" w:val="clear"/>
      </w:tcPr>
    </w:tblStylePr>
    <w:tblStylePr w:type="band1Horz">
      <w:tblPr/>
      <w:tcPr>
        <w:shd w:color="auto" w:fill="dbdbdb" w:themeFill="accent3" w:themeFillTint="000066" w:val="clear"/>
      </w:tcPr>
    </w:tblStylePr>
  </w:style>
  <w:style w:type="paragraph" w:styleId="Lijstalinea">
    <w:name w:val="List Paragraph"/>
    <w:basedOn w:val="Standaard"/>
    <w:uiPriority w:val="34"/>
    <w:qFormat w:val="1"/>
    <w:rsid w:val="00DA547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ededed" w:val="clear"/>
    </w:tcPr>
    <w:tblStylePr w:type="band1Horz">
      <w:tcPr>
        <w:shd w:fill="dbdbdb" w:val="clear"/>
      </w:tcPr>
    </w:tblStylePr>
    <w:tblStylePr w:type="band1Vert">
      <w:tcPr>
        <w:shd w:fill="dbdbd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a5a5a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a5a5a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a5a5a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a5a5a5" w:val="cle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ededed" w:val="clear"/>
    </w:tcPr>
    <w:tblStylePr w:type="band1Horz">
      <w:tcPr>
        <w:shd w:fill="dbdbdb" w:val="clear"/>
      </w:tcPr>
    </w:tblStylePr>
    <w:tblStylePr w:type="band1Vert">
      <w:tcPr>
        <w:shd w:fill="dbdbd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a5a5a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a5a5a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a5a5a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a5a5a5"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htqBtDEZH4RY8bmt7hKQCXkiA==">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2021-09-13T14:33:00Z</dcterms:created>
  <dc:creator>Matien DR, Dagmar</dc:creator>
</cp:coreProperties>
</file>